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806" w:rsidRDefault="00AF7806" w:rsidP="00AF7806">
      <w:pPr>
        <w:widowControl w:val="0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Biennale College - Cinema e </w:t>
      </w:r>
    </w:p>
    <w:p w:rsidR="00AF7806" w:rsidRDefault="00AF7806" w:rsidP="00AF7806">
      <w:pPr>
        <w:widowControl w:val="0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Biennale College Cinema -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Immersive</w:t>
      </w:r>
      <w:proofErr w:type="spellEnd"/>
    </w:p>
    <w:p w:rsidR="00AF7806" w:rsidRDefault="00AF7806" w:rsidP="00AF7806">
      <w:pPr>
        <w:widowControl w:val="0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Default="00AF7806" w:rsidP="00AF7806">
      <w:pPr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6"/>
          <w:szCs w:val="26"/>
        </w:rPr>
      </w:pPr>
      <w:r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  <w:t>Biennale College – Cinema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Alla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83. Mostra di Venezia </w:t>
      </w:r>
      <w:r>
        <w:rPr>
          <w:rFonts w:ascii="Palatino Linotype" w:eastAsia="Palatino Linotype" w:hAnsi="Palatino Linotype" w:cs="Palatino Linotype"/>
          <w:color w:val="000000"/>
        </w:rPr>
        <w:t xml:space="preserve">saranno proiettati </w:t>
      </w:r>
      <w:r>
        <w:rPr>
          <w:rFonts w:ascii="Palatino Linotype" w:eastAsia="Palatino Linotype" w:hAnsi="Palatino Linotype" w:cs="Palatino Linotype"/>
          <w:b/>
          <w:color w:val="000000"/>
        </w:rPr>
        <w:t>4 lungometraggi</w:t>
      </w:r>
      <w:r>
        <w:rPr>
          <w:rFonts w:ascii="Palatino Linotype" w:eastAsia="Palatino Linotype" w:hAnsi="Palatino Linotype" w:cs="Palatino Linotype"/>
          <w:color w:val="000000"/>
        </w:rPr>
        <w:t xml:space="preserve"> selezionati, sviluppati e prodotti nella </w:t>
      </w:r>
      <w:r>
        <w:rPr>
          <w:rFonts w:ascii="Palatino Linotype" w:eastAsia="Palatino Linotype" w:hAnsi="Palatino Linotype" w:cs="Palatino Linotype"/>
          <w:b/>
          <w:color w:val="000000"/>
        </w:rPr>
        <w:t>quattordicesima edizione</w:t>
      </w:r>
      <w:r>
        <w:rPr>
          <w:rFonts w:ascii="Palatino Linotype" w:eastAsia="Palatino Linotype" w:hAnsi="Palatino Linotype" w:cs="Palatino Linotype"/>
          <w:color w:val="000000"/>
        </w:rPr>
        <w:t xml:space="preserve"> (2025/2026) di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Biennale College - Cinema, </w:t>
      </w:r>
      <w:r>
        <w:rPr>
          <w:rFonts w:ascii="Palatino Linotype" w:eastAsia="Palatino Linotype" w:hAnsi="Palatino Linotype" w:cs="Palatino Linotype"/>
          <w:color w:val="000000"/>
        </w:rPr>
        <w:t xml:space="preserve">laboratorio di alta formazione aperto 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filmmaker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di tutto il mondo per la produzione di film a basso costo, lanciato dalla Biennale alla Mostra del Cinema del 2012. I quattro lungometraggi a micro budget sono stati realizzati con il </w:t>
      </w:r>
      <w:proofErr w:type="spellStart"/>
      <w:r>
        <w:rPr>
          <w:rFonts w:ascii="Palatino Linotype" w:eastAsia="Palatino Linotype" w:hAnsi="Palatino Linotype" w:cs="Palatino Linotype"/>
          <w:i/>
          <w:color w:val="000000"/>
        </w:rPr>
        <w:t>grant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della Biennale di 200mila euro ciascuno. I quattro film sono: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highlight w:val="green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</w:rPr>
        <w:t>DEMETRA IN ESILIO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MARIA GIOVANNA CICCIARI</w:t>
      </w:r>
      <w:r>
        <w:rPr>
          <w:rFonts w:ascii="Palatino Linotype" w:eastAsia="Palatino Linotype" w:hAnsi="Palatino Linotype" w:cs="Palatino Linotype"/>
          <w:color w:val="000000"/>
        </w:rPr>
        <w:t>, produttrice</w:t>
      </w:r>
      <w:r>
        <w:rPr>
          <w:rFonts w:ascii="Palatino Linotype" w:eastAsia="Palatino Linotype" w:hAnsi="Palatino Linotype" w:cs="Palatino Linotype"/>
          <w:b/>
          <w:color w:val="000000"/>
        </w:rPr>
        <w:t>: Raffaella Pontarelli</w:t>
      </w:r>
    </w:p>
    <w:p w:rsidR="00AF7806" w:rsidRPr="00E13FB0" w:rsidRDefault="00AF7806" w:rsidP="00AF7806">
      <w:pPr>
        <w:ind w:left="0" w:hanging="2"/>
        <w:outlineLvl w:val="9"/>
        <w:rPr>
          <w:rFonts w:ascii="Times New Roman" w:eastAsiaTheme="minorHAnsi" w:hAnsi="Times New Roman" w:cs="Times New Roman"/>
        </w:rPr>
      </w:pPr>
      <w:r w:rsidRPr="00E13FB0">
        <w:rPr>
          <w:rFonts w:ascii="Palatino Linotype" w:eastAsia="Palatino Linotype" w:hAnsi="Palatino Linotype" w:cs="Palatino Linotype"/>
          <w:color w:val="000000"/>
        </w:rPr>
        <w:t xml:space="preserve">con </w:t>
      </w:r>
      <w:r w:rsidRPr="00E13FB0">
        <w:rPr>
          <w:rFonts w:ascii="Palatino Linotype" w:hAnsi="Palatino Linotype"/>
        </w:rPr>
        <w:t xml:space="preserve">Ioana </w:t>
      </w:r>
      <w:proofErr w:type="spellStart"/>
      <w:r w:rsidRPr="00E13FB0">
        <w:rPr>
          <w:rFonts w:ascii="Palatino Linotype" w:hAnsi="Palatino Linotype"/>
        </w:rPr>
        <w:t>Miruna</w:t>
      </w:r>
      <w:proofErr w:type="spellEnd"/>
      <w:r w:rsidRPr="00E13FB0">
        <w:rPr>
          <w:rFonts w:ascii="Palatino Linotype" w:hAnsi="Palatino Linotype"/>
        </w:rPr>
        <w:t xml:space="preserve"> </w:t>
      </w:r>
      <w:proofErr w:type="spellStart"/>
      <w:r w:rsidRPr="00E13FB0">
        <w:rPr>
          <w:rFonts w:ascii="Palatino Linotype" w:hAnsi="Palatino Linotype"/>
        </w:rPr>
        <w:t>Drajneanu</w:t>
      </w:r>
      <w:proofErr w:type="spellEnd"/>
      <w:r w:rsidRPr="00E13FB0">
        <w:rPr>
          <w:rFonts w:ascii="Palatino Linotype" w:eastAsiaTheme="minorHAnsi" w:hAnsi="Palatino Linotype" w:cs="Times New Roman"/>
        </w:rPr>
        <w:t xml:space="preserve">, </w:t>
      </w:r>
      <w:r w:rsidRPr="00E13FB0">
        <w:rPr>
          <w:rFonts w:ascii="Palatino Linotype" w:hAnsi="Palatino Linotype"/>
        </w:rPr>
        <w:t>Roberta Rovelli</w:t>
      </w:r>
      <w:r w:rsidRPr="00E13FB0">
        <w:rPr>
          <w:rFonts w:ascii="Palatino Linotype" w:eastAsiaTheme="minorHAnsi" w:hAnsi="Palatino Linotype" w:cs="Times New Roman"/>
        </w:rPr>
        <w:t xml:space="preserve">, </w:t>
      </w:r>
      <w:r w:rsidRPr="00E13FB0">
        <w:rPr>
          <w:rFonts w:ascii="Palatino Linotype" w:hAnsi="Palatino Linotype"/>
        </w:rPr>
        <w:t>Michele Di Stefano </w:t>
      </w:r>
      <w:r w:rsidRPr="00AE6988">
        <w:rPr>
          <w:rFonts w:ascii="Palatino Linotype" w:eastAsia="Palatino Linotype" w:hAnsi="Palatino Linotype" w:cs="Palatino Linotype"/>
          <w:color w:val="000000"/>
        </w:rPr>
        <w:t xml:space="preserve">/ Italia / </w:t>
      </w:r>
      <w:r>
        <w:rPr>
          <w:rFonts w:ascii="Palatino Linotype" w:eastAsia="Palatino Linotype" w:hAnsi="Palatino Linotype" w:cs="Palatino Linotype"/>
          <w:color w:val="000000"/>
        </w:rPr>
        <w:t>80</w:t>
      </w:r>
      <w:r w:rsidRPr="00E13FB0">
        <w:rPr>
          <w:rFonts w:ascii="Palatino Linotype" w:eastAsia="Palatino Linotype" w:hAnsi="Palatino Linotype" w:cs="Palatino Linotype"/>
          <w:color w:val="000000"/>
        </w:rPr>
        <w:t>’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Pr="00DC6BF0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TIJUANA, TODAV</w:t>
      </w:r>
      <w:r w:rsidRPr="00DC6BF0">
        <w:rPr>
          <w:rFonts w:ascii="Palatino Linotype" w:eastAsia="Palatino Linotype" w:hAnsi="Palatino Linotype" w:cs="Palatino Linotype"/>
          <w:b/>
          <w:color w:val="000000"/>
        </w:rPr>
        <w:t>Í</w:t>
      </w:r>
      <w:r>
        <w:rPr>
          <w:rFonts w:ascii="Palatino Linotype" w:eastAsia="Palatino Linotype" w:hAnsi="Palatino Linotype" w:cs="Palatino Linotype"/>
          <w:b/>
          <w:color w:val="000000"/>
        </w:rPr>
        <w:t>A</w:t>
      </w:r>
    </w:p>
    <w:p w:rsidR="00AF7806" w:rsidRPr="00DC6BF0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DC6BF0"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GABRIEL GUTIERREZ MORALES</w:t>
      </w:r>
      <w:r>
        <w:rPr>
          <w:rFonts w:ascii="Palatino Linotype" w:eastAsia="Palatino Linotype" w:hAnsi="Palatino Linotype" w:cs="Palatino Linotype"/>
          <w:color w:val="000000"/>
        </w:rPr>
        <w:t xml:space="preserve">, produttore: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Humberto</w:t>
      </w:r>
      <w:proofErr w:type="spellEnd"/>
      <w:r>
        <w:rPr>
          <w:rFonts w:ascii="Palatino Linotype" w:eastAsia="Palatino Linotype" w:hAnsi="Palatino Linotype" w:cs="Palatino Linotype"/>
          <w:b/>
          <w:color w:val="000000"/>
        </w:rPr>
        <w:t xml:space="preserve"> Busto 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2D42BA"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Humberto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Busto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Petr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Filimonov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Miry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Rodríguez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Dilan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Rivera</w:t>
      </w:r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Elliot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Roy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Rensky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r w:rsidRPr="002D42BA">
        <w:rPr>
          <w:rFonts w:ascii="Palatino Linotype" w:eastAsia="Palatino Linotype" w:hAnsi="Palatino Linotype" w:cs="Palatino Linotype"/>
          <w:color w:val="000000"/>
        </w:rPr>
        <w:t xml:space="preserve">Jorge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Dominguez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Cerdá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Messico / 94</w:t>
      </w:r>
      <w:r w:rsidRPr="002D42BA">
        <w:rPr>
          <w:rFonts w:ascii="Palatino Linotype" w:eastAsia="Palatino Linotype" w:hAnsi="Palatino Linotype" w:cs="Palatino Linotype"/>
          <w:color w:val="000000"/>
        </w:rPr>
        <w:t>’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GU SHI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AMIE SONG</w:t>
      </w:r>
      <w:r>
        <w:rPr>
          <w:rFonts w:ascii="Palatino Linotype" w:eastAsia="Palatino Linotype" w:hAnsi="Palatino Linotype" w:cs="Palatino Linotype"/>
          <w:color w:val="000000"/>
        </w:rPr>
        <w:t xml:space="preserve">, produttrice: </w:t>
      </w:r>
      <w:r w:rsidRPr="00E13FB0">
        <w:rPr>
          <w:rFonts w:ascii="Palatino Linotype" w:eastAsia="Palatino Linotype" w:hAnsi="Palatino Linotype" w:cs="Palatino Linotype"/>
          <w:b/>
          <w:color w:val="000000"/>
        </w:rPr>
        <w:t>Joyce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5A142B">
        <w:rPr>
          <w:rFonts w:ascii="Palatino Linotype" w:eastAsia="Palatino Linotype" w:hAnsi="Palatino Linotype" w:cs="Palatino Linotype"/>
          <w:b/>
          <w:color w:val="000000"/>
        </w:rPr>
        <w:t>Yueyi</w:t>
      </w:r>
      <w:proofErr w:type="spellEnd"/>
      <w:r w:rsidRPr="005A142B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proofErr w:type="spellStart"/>
      <w:r w:rsidRPr="005A142B">
        <w:rPr>
          <w:rFonts w:ascii="Palatino Linotype" w:eastAsia="Palatino Linotype" w:hAnsi="Palatino Linotype" w:cs="Palatino Linotype"/>
          <w:b/>
          <w:color w:val="000000"/>
        </w:rPr>
        <w:t>Xing</w:t>
      </w:r>
      <w:proofErr w:type="spellEnd"/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2D42BA"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Hu</w:t>
      </w:r>
      <w:proofErr w:type="spellEnd"/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2D42BA">
        <w:rPr>
          <w:rFonts w:ascii="Palatino Linotype" w:eastAsia="Palatino Linotype" w:hAnsi="Palatino Linotype" w:cs="Palatino Linotype"/>
          <w:color w:val="000000"/>
        </w:rPr>
        <w:t>Ling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Wu</w:t>
      </w:r>
      <w:proofErr w:type="spellEnd"/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Wei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Pr="002D42BA">
        <w:rPr>
          <w:rFonts w:ascii="Palatino Linotype" w:eastAsia="Palatino Linotype" w:hAnsi="Palatino Linotype" w:cs="Palatino Linotype"/>
          <w:color w:val="000000"/>
        </w:rPr>
        <w:t>Audrey Zhang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Pr="002D42BA">
        <w:rPr>
          <w:rFonts w:ascii="Palatino Linotype" w:eastAsia="Palatino Linotype" w:hAnsi="Palatino Linotype" w:cs="Palatino Linotype"/>
          <w:color w:val="000000"/>
        </w:rPr>
        <w:t>Chen</w:t>
      </w:r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Xuanyu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Wang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Maiqi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/ USA, Hong Kong,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Thailandia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83’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MOONFISH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DANIEL ZVEREFF,</w:t>
      </w:r>
      <w:r>
        <w:rPr>
          <w:rFonts w:ascii="Palatino Linotype" w:eastAsia="Palatino Linotype" w:hAnsi="Palatino Linotype" w:cs="Palatino Linotype"/>
          <w:color w:val="000000"/>
        </w:rPr>
        <w:t xml:space="preserve"> produttrice: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Mireia</w:t>
      </w:r>
      <w:proofErr w:type="spellEnd"/>
      <w:r>
        <w:rPr>
          <w:rFonts w:ascii="Palatino Linotype" w:eastAsia="Palatino Linotype" w:hAnsi="Palatino Linotype" w:cs="Palatino Linotype"/>
          <w:b/>
          <w:color w:val="000000"/>
        </w:rPr>
        <w:t xml:space="preserve"> Vilanova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E13FB0">
        <w:rPr>
          <w:rFonts w:ascii="Palatino Linotype" w:eastAsia="Palatino Linotype" w:hAnsi="Palatino Linotype" w:cs="Palatino Linotype"/>
          <w:color w:val="000000"/>
        </w:rPr>
        <w:t xml:space="preserve">con </w:t>
      </w:r>
      <w:r w:rsidRPr="00E13FB0">
        <w:rPr>
          <w:rFonts w:ascii="Palatino Linotype" w:hAnsi="Palatino Linotype"/>
        </w:rPr>
        <w:t xml:space="preserve">Morgan </w:t>
      </w:r>
      <w:proofErr w:type="spellStart"/>
      <w:r w:rsidRPr="00E13FB0">
        <w:rPr>
          <w:rFonts w:ascii="Palatino Linotype" w:hAnsi="Palatino Linotype"/>
        </w:rPr>
        <w:t>Spector</w:t>
      </w:r>
      <w:proofErr w:type="spellEnd"/>
      <w:r w:rsidRPr="00E13FB0">
        <w:rPr>
          <w:rFonts w:ascii="Palatino Linotype" w:hAnsi="Palatino Linotype"/>
        </w:rPr>
        <w:t xml:space="preserve">, Lucy </w:t>
      </w:r>
      <w:proofErr w:type="spellStart"/>
      <w:r w:rsidRPr="00E13FB0">
        <w:rPr>
          <w:rFonts w:ascii="Palatino Linotype" w:hAnsi="Palatino Linotype"/>
        </w:rPr>
        <w:t>Liu</w:t>
      </w:r>
      <w:proofErr w:type="spellEnd"/>
      <w:r w:rsidRPr="00AE6988">
        <w:rPr>
          <w:rFonts w:ascii="Palatino Linotype" w:eastAsia="Palatino Linotype" w:hAnsi="Palatino Linotype" w:cs="Palatino Linotype"/>
          <w:color w:val="000000"/>
        </w:rPr>
        <w:t xml:space="preserve"> / USA / 89’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345981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Biennale College Cinema</w:t>
      </w:r>
      <w:r>
        <w:rPr>
          <w:rFonts w:ascii="Palatino Linotype" w:eastAsia="Palatino Linotype" w:hAnsi="Palatino Linotype" w:cs="Palatino Linotype"/>
        </w:rPr>
        <w:t xml:space="preserve">, realizzato dalla </w:t>
      </w:r>
      <w:r>
        <w:rPr>
          <w:rFonts w:ascii="Palatino Linotype" w:eastAsia="Palatino Linotype" w:hAnsi="Palatino Linotype" w:cs="Palatino Linotype"/>
          <w:b/>
        </w:rPr>
        <w:t>Biennale di Venezia</w:t>
      </w:r>
      <w:r>
        <w:rPr>
          <w:rFonts w:ascii="Palatino Linotype" w:eastAsia="Palatino Linotype" w:hAnsi="Palatino Linotype" w:cs="Palatino Linotype"/>
        </w:rPr>
        <w:t xml:space="preserve">, ha il sostegno del </w:t>
      </w:r>
      <w:r>
        <w:rPr>
          <w:rFonts w:ascii="Palatino Linotype" w:eastAsia="Palatino Linotype" w:hAnsi="Palatino Linotype" w:cs="Palatino Linotype"/>
          <w:b/>
        </w:rPr>
        <w:t>Ministero della Cultura - Direzione Generale Cinema</w:t>
      </w:r>
      <w:r>
        <w:rPr>
          <w:rFonts w:ascii="Palatino Linotype" w:eastAsia="Palatino Linotype" w:hAnsi="Palatino Linotype" w:cs="Palatino Linotype"/>
        </w:rPr>
        <w:t xml:space="preserve"> e il sostegno aggiuntivo di </w:t>
      </w:r>
      <w:r>
        <w:rPr>
          <w:rFonts w:ascii="Palatino Linotype" w:eastAsia="Palatino Linotype" w:hAnsi="Palatino Linotype" w:cs="Palatino Linotype"/>
          <w:b/>
        </w:rPr>
        <w:t>Chanel</w:t>
      </w:r>
      <w:r>
        <w:rPr>
          <w:rFonts w:ascii="Palatino Linotype" w:eastAsia="Palatino Linotype" w:hAnsi="Palatino Linotype" w:cs="Palatino Linotype"/>
        </w:rPr>
        <w:t>.</w:t>
      </w:r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345981" w:rsidRDefault="00345981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hAnsi="Palatino Linotype"/>
          <w:color w:val="000000"/>
        </w:rPr>
        <w:t xml:space="preserve">L’attrice Marion </w:t>
      </w:r>
      <w:proofErr w:type="spellStart"/>
      <w:r>
        <w:rPr>
          <w:rFonts w:ascii="Palatino Linotype" w:hAnsi="Palatino Linotype"/>
          <w:color w:val="000000"/>
        </w:rPr>
        <w:t>Cotillard</w:t>
      </w:r>
      <w:proofErr w:type="spellEnd"/>
      <w:r>
        <w:rPr>
          <w:rFonts w:ascii="Palatino Linotype" w:hAnsi="Palatino Linotype"/>
          <w:color w:val="000000"/>
        </w:rPr>
        <w:t xml:space="preserve"> affiancherà quest’anno i team dei quattro film di Biennale College Cinema nel corso delle attività previste dalla loro prima esperienza veneziana in qualità di mentore. </w:t>
      </w:r>
      <w:r>
        <w:rPr>
          <w:rFonts w:ascii="Palatino Linotype" w:hAnsi="Palatino Linotype"/>
          <w:color w:val="000000"/>
        </w:rPr>
        <w:t xml:space="preserve"> </w:t>
      </w:r>
      <w:r w:rsidR="00AF7806">
        <w:rPr>
          <w:rFonts w:ascii="Palatino Linotype" w:eastAsia="Palatino Linotype" w:hAnsi="Palatino Linotype" w:cs="Palatino Linotype"/>
        </w:rPr>
        <w:t xml:space="preserve"> 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Biennale College Cinema</w:t>
      </w:r>
      <w:r>
        <w:rPr>
          <w:rFonts w:ascii="Palatino Linotype" w:eastAsia="Palatino Linotype" w:hAnsi="Palatino Linotype" w:cs="Palatino Linotype"/>
        </w:rPr>
        <w:t xml:space="preserve"> si avvale inoltre della collaborazione accademica di </w:t>
      </w:r>
      <w:r>
        <w:rPr>
          <w:rFonts w:ascii="Palatino Linotype" w:eastAsia="Palatino Linotype" w:hAnsi="Palatino Linotype" w:cs="Palatino Linotype"/>
          <w:b/>
        </w:rPr>
        <w:t xml:space="preserve">Gotham Film &amp; Media </w:t>
      </w:r>
      <w:proofErr w:type="spellStart"/>
      <w:r>
        <w:rPr>
          <w:rFonts w:ascii="Palatino Linotype" w:eastAsia="Palatino Linotype" w:hAnsi="Palatino Linotype" w:cs="Palatino Linotype"/>
          <w:b/>
        </w:rPr>
        <w:t>Institute</w:t>
      </w:r>
      <w:proofErr w:type="spellEnd"/>
      <w:r>
        <w:rPr>
          <w:rFonts w:ascii="Palatino Linotype" w:eastAsia="Palatino Linotype" w:hAnsi="Palatino Linotype" w:cs="Palatino Linotype"/>
        </w:rPr>
        <w:t xml:space="preserve"> e del </w:t>
      </w:r>
      <w:proofErr w:type="spellStart"/>
      <w:r>
        <w:rPr>
          <w:rFonts w:ascii="Palatino Linotype" w:eastAsia="Palatino Linotype" w:hAnsi="Palatino Linotype" w:cs="Palatino Linotype"/>
          <w:b/>
        </w:rPr>
        <w:t>TorinoFilmLab</w:t>
      </w:r>
      <w:proofErr w:type="spellEnd"/>
      <w:r>
        <w:rPr>
          <w:rFonts w:ascii="Palatino Linotype" w:eastAsia="Palatino Linotype" w:hAnsi="Palatino Linotype" w:cs="Palatino Linotype"/>
        </w:rPr>
        <w:t xml:space="preserve">. Direttore è </w:t>
      </w:r>
      <w:r>
        <w:rPr>
          <w:rFonts w:ascii="Palatino Linotype" w:eastAsia="Palatino Linotype" w:hAnsi="Palatino Linotype" w:cs="Palatino Linotype"/>
          <w:b/>
        </w:rPr>
        <w:t>Alberto Barbera</w:t>
      </w:r>
      <w:r>
        <w:rPr>
          <w:rFonts w:ascii="Palatino Linotype" w:eastAsia="Palatino Linotype" w:hAnsi="Palatino Linotype" w:cs="Palatino Linotype"/>
        </w:rPr>
        <w:t xml:space="preserve">, Head of </w:t>
      </w:r>
      <w:proofErr w:type="spellStart"/>
      <w:r>
        <w:rPr>
          <w:rFonts w:ascii="Palatino Linotype" w:eastAsia="Palatino Linotype" w:hAnsi="Palatino Linotype" w:cs="Palatino Linotype"/>
        </w:rPr>
        <w:t>Programme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Savina Neirotti</w:t>
      </w:r>
      <w:r>
        <w:rPr>
          <w:rFonts w:ascii="Palatino Linotype" w:eastAsia="Palatino Linotype" w:hAnsi="Palatino Linotype" w:cs="Palatino Linotype"/>
        </w:rPr>
        <w:t>.</w:t>
      </w:r>
    </w:p>
    <w:p w:rsidR="00345981" w:rsidRDefault="00345981" w:rsidP="00AF7806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</w:pPr>
      <w:bookmarkStart w:id="0" w:name="_heading=h.moirbk6uci5"/>
      <w:bookmarkEnd w:id="0"/>
    </w:p>
    <w:p w:rsidR="00345981" w:rsidRDefault="00345981" w:rsidP="00AF7806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</w:pPr>
    </w:p>
    <w:p w:rsidR="00AF7806" w:rsidRDefault="00AF7806" w:rsidP="00AF7806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color w:val="000000"/>
          <w:sz w:val="26"/>
          <w:szCs w:val="26"/>
        </w:rPr>
      </w:pPr>
      <w:bookmarkStart w:id="1" w:name="_GoBack"/>
      <w:bookmarkEnd w:id="1"/>
      <w:r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  <w:t xml:space="preserve">Biennale College Cinema -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  <w:t>Immersive</w:t>
      </w:r>
      <w:proofErr w:type="spellEnd"/>
      <w:r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  <w:t xml:space="preserve">    </w:t>
      </w:r>
    </w:p>
    <w:p w:rsidR="00AF7806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Il progetto</w:t>
      </w:r>
      <w:r>
        <w:rPr>
          <w:rFonts w:ascii="Palatino Linotype" w:eastAsia="Palatino Linotype" w:hAnsi="Palatino Linotype" w:cs="Palatino Linotype"/>
          <w:color w:val="000000"/>
        </w:rPr>
        <w:t xml:space="preserve"> della </w:t>
      </w:r>
      <w:r w:rsidRPr="00F40F00">
        <w:rPr>
          <w:rFonts w:ascii="Palatino Linotype" w:eastAsia="Palatino Linotype" w:hAnsi="Palatino Linotype" w:cs="Palatino Linotype"/>
          <w:b/>
          <w:color w:val="000000"/>
        </w:rPr>
        <w:t>decima edizione</w:t>
      </w:r>
      <w:r w:rsidRPr="00F40F00">
        <w:rPr>
          <w:rFonts w:ascii="Palatino Linotype" w:eastAsia="Palatino Linotype" w:hAnsi="Palatino Linotype" w:cs="Palatino Linotype"/>
          <w:color w:val="000000"/>
        </w:rPr>
        <w:t xml:space="preserve"> (2025/2026)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Biennale College Cinema -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Immersive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che ha ottenuto, come contributo alla produzione, </w:t>
      </w:r>
      <w:r w:rsidRPr="00C81F52">
        <w:rPr>
          <w:rFonts w:ascii="Palatino Linotype" w:eastAsia="Palatino Linotype" w:hAnsi="Palatino Linotype" w:cs="Palatino Linotype"/>
          <w:color w:val="000000"/>
        </w:rPr>
        <w:t xml:space="preserve">il </w:t>
      </w:r>
      <w:proofErr w:type="spellStart"/>
      <w:r w:rsidRPr="00C81F52">
        <w:rPr>
          <w:rFonts w:ascii="Palatino Linotype" w:eastAsia="Palatino Linotype" w:hAnsi="Palatino Linotype" w:cs="Palatino Linotype"/>
          <w:i/>
          <w:color w:val="000000"/>
        </w:rPr>
        <w:t>grant</w:t>
      </w:r>
      <w:proofErr w:type="spellEnd"/>
      <w:r w:rsidRPr="00C81F52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C81F52">
        <w:rPr>
          <w:rFonts w:ascii="Palatino Linotype" w:eastAsia="Palatino Linotype" w:hAnsi="Palatino Linotype" w:cs="Palatino Linotype"/>
          <w:b/>
          <w:color w:val="000000"/>
        </w:rPr>
        <w:t>€75.000</w:t>
      </w:r>
      <w:r w:rsidRPr="00C81F52">
        <w:rPr>
          <w:rFonts w:ascii="Palatino Linotype" w:eastAsia="Palatino Linotype" w:hAnsi="Palatino Linotype" w:cs="Palatino Linotype"/>
          <w:color w:val="000000"/>
        </w:rPr>
        <w:t xml:space="preserve"> della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000000"/>
        </w:rPr>
        <w:t>Biennale di Venezia</w:t>
      </w:r>
      <w:r>
        <w:rPr>
          <w:rFonts w:ascii="Palatino Linotype" w:eastAsia="Palatino Linotype" w:hAnsi="Palatino Linotype" w:cs="Palatino Linotype"/>
          <w:color w:val="000000"/>
        </w:rPr>
        <w:t xml:space="preserve"> e che sarà presentato nella sezione </w:t>
      </w:r>
      <w:r>
        <w:rPr>
          <w:rFonts w:ascii="Palatino Linotype" w:eastAsia="Palatino Linotype" w:hAnsi="Palatino Linotype" w:cs="Palatino Linotype"/>
          <w:i/>
          <w:color w:val="000000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color w:val="000000"/>
        </w:rPr>
        <w:t>Immersive</w:t>
      </w:r>
      <w:proofErr w:type="spellEnd"/>
      <w:r>
        <w:rPr>
          <w:rFonts w:ascii="Palatino Linotype" w:eastAsia="Palatino Linotype" w:hAnsi="Palatino Linotype" w:cs="Palatino Linotype"/>
          <w:i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della 83. Mostra è: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</w:p>
    <w:p w:rsidR="00AF7806" w:rsidRPr="0068164D" w:rsidRDefault="00AF7806" w:rsidP="00AF7806">
      <w:pPr>
        <w:pStyle w:val="Corpotesto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DESERT PALMS</w:t>
      </w:r>
    </w:p>
    <w:p w:rsidR="00AF7806" w:rsidRPr="0068164D" w:rsidRDefault="00AF7806" w:rsidP="00AF7806">
      <w:pPr>
        <w:pStyle w:val="Corpotesto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 xml:space="preserve">TRISTAN SENIUK, JOHN GERARD </w:t>
      </w:r>
    </w:p>
    <w:p w:rsidR="00AF7806" w:rsidRPr="0068164D" w:rsidRDefault="00AF7806" w:rsidP="00AF7806">
      <w:pPr>
        <w:pStyle w:val="Corpotesto"/>
        <w:rPr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>USA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 w:rsidRPr="0068164D">
        <w:rPr>
          <w:rFonts w:ascii="Palatino Linotype" w:hAnsi="Palatino Linotype"/>
          <w:sz w:val="24"/>
          <w:szCs w:val="24"/>
          <w:lang w:val="it-IT"/>
        </w:rPr>
        <w:t xml:space="preserve">/ 32’/ </w:t>
      </w:r>
      <w:proofErr w:type="spellStart"/>
      <w:r w:rsidRPr="0068164D">
        <w:rPr>
          <w:rFonts w:ascii="Palatino Linotype" w:hAnsi="Palatino Linotype"/>
          <w:sz w:val="24"/>
          <w:szCs w:val="24"/>
          <w:lang w:val="it-IT"/>
        </w:rPr>
        <w:t>i</w:t>
      </w:r>
      <w:r>
        <w:rPr>
          <w:rFonts w:ascii="Palatino Linotype" w:hAnsi="Palatino Linotype"/>
          <w:sz w:val="24"/>
          <w:szCs w:val="24"/>
          <w:lang w:val="it-IT"/>
        </w:rPr>
        <w:t>mmersive</w:t>
      </w:r>
      <w:proofErr w:type="spellEnd"/>
      <w:r>
        <w:rPr>
          <w:rFonts w:ascii="Palatino Linotype" w:hAnsi="Palatino Linotype"/>
          <w:sz w:val="24"/>
          <w:szCs w:val="24"/>
          <w:lang w:val="it-IT"/>
        </w:rPr>
        <w:t xml:space="preserve"> film</w:t>
      </w:r>
    </w:p>
    <w:p w:rsidR="00AF7806" w:rsidRDefault="00AF7806" w:rsidP="00AF7806">
      <w:pPr>
        <w:pStyle w:val="Corpotesto"/>
        <w:rPr>
          <w:rFonts w:ascii="Palatino Linotype" w:hAnsi="Palatino Linotype"/>
          <w:sz w:val="24"/>
          <w:szCs w:val="24"/>
          <w:lang w:val="it-IT"/>
        </w:rPr>
      </w:pPr>
      <w:r>
        <w:rPr>
          <w:rFonts w:ascii="Palatino Linotype" w:hAnsi="Palatino Linotype"/>
          <w:sz w:val="24"/>
          <w:szCs w:val="24"/>
          <w:lang w:val="it-IT"/>
        </w:rPr>
        <w:t>P</w:t>
      </w:r>
      <w:r w:rsidRPr="0024123C">
        <w:rPr>
          <w:rFonts w:ascii="Palatino Linotype" w:hAnsi="Palatino Linotype"/>
          <w:sz w:val="24"/>
          <w:szCs w:val="24"/>
          <w:lang w:val="it-IT"/>
        </w:rPr>
        <w:t xml:space="preserve">rodotto con il </w:t>
      </w:r>
      <w:proofErr w:type="spellStart"/>
      <w:r w:rsidRPr="0024123C">
        <w:rPr>
          <w:rFonts w:ascii="Palatino Linotype" w:hAnsi="Palatino Linotype"/>
          <w:i/>
          <w:iCs/>
          <w:sz w:val="24"/>
          <w:szCs w:val="24"/>
          <w:lang w:val="it-IT"/>
        </w:rPr>
        <w:t>grant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 xml:space="preserve"> Biennale College Cinema </w:t>
      </w:r>
      <w:proofErr w:type="spellStart"/>
      <w:r w:rsidRPr="0024123C"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 xml:space="preserve">, </w:t>
      </w:r>
      <w:r>
        <w:rPr>
          <w:rFonts w:ascii="Palatino Linotype" w:hAnsi="Palatino Linotype"/>
          <w:sz w:val="24"/>
          <w:szCs w:val="24"/>
          <w:lang w:val="it-IT"/>
        </w:rPr>
        <w:t xml:space="preserve">10. </w:t>
      </w:r>
      <w:r w:rsidRPr="0024123C">
        <w:rPr>
          <w:rFonts w:ascii="Palatino Linotype" w:hAnsi="Palatino Linotype"/>
          <w:sz w:val="24"/>
          <w:szCs w:val="24"/>
          <w:lang w:val="it-IT"/>
        </w:rPr>
        <w:t xml:space="preserve">edizione </w:t>
      </w:r>
      <w:r>
        <w:rPr>
          <w:rFonts w:ascii="Palatino Linotype" w:hAnsi="Palatino Linotype"/>
          <w:sz w:val="24"/>
          <w:szCs w:val="24"/>
          <w:lang w:val="it-IT"/>
        </w:rPr>
        <w:t>(2025/2026)</w:t>
      </w:r>
    </w:p>
    <w:p w:rsidR="00AF7806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Biennale College Cinema -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Immersive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riceve il sostegno del </w:t>
      </w:r>
      <w:r>
        <w:rPr>
          <w:rFonts w:ascii="Palatino Linotype" w:eastAsia="Palatino Linotype" w:hAnsi="Palatino Linotype" w:cs="Palatino Linotype"/>
          <w:b/>
          <w:color w:val="000000"/>
        </w:rPr>
        <w:t>Ministero della Cultura</w:t>
      </w:r>
      <w:r>
        <w:rPr>
          <w:rFonts w:ascii="Palatino Linotype" w:eastAsia="Palatino Linotype" w:hAnsi="Palatino Linotype" w:cs="Palatino Linotype"/>
          <w:color w:val="000000"/>
        </w:rPr>
        <w:t xml:space="preserve">. </w:t>
      </w:r>
    </w:p>
    <w:p w:rsidR="00AF7806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Nella medesima sezione saranno inoltre presentati 2 progetti che hanno partecipato ai laboratori di sviluppo previsti dal programma in passate edizioni e che, poi, sono stati prodotti in maniera indipendente.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E52C70">
        <w:rPr>
          <w:rFonts w:ascii="Palatino Linotype" w:eastAsia="Palatino Linotype" w:hAnsi="Palatino Linotype" w:cs="Palatino Linotype"/>
          <w:b/>
          <w:color w:val="000000"/>
        </w:rPr>
        <w:t>LIBRARY OF DREAMS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>di</w:t>
      </w:r>
      <w:r w:rsidRPr="00E52C70">
        <w:rPr>
          <w:rFonts w:ascii="Palatino Linotype" w:eastAsia="Palatino Linotype" w:hAnsi="Palatino Linotype" w:cs="Palatino Linotype"/>
          <w:b/>
          <w:color w:val="000000"/>
        </w:rPr>
        <w:t xml:space="preserve"> ZHENYA RZHEZNIKOVA</w:t>
      </w:r>
      <w:r>
        <w:rPr>
          <w:rFonts w:ascii="Palatino Linotype" w:eastAsia="Palatino Linotype" w:hAnsi="Palatino Linotype" w:cs="Palatino Linotype"/>
          <w:b/>
          <w:color w:val="000000"/>
        </w:rPr>
        <w:t>, ALINA SAVALYEVA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>Israele, Germania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E52C70">
        <w:rPr>
          <w:rFonts w:ascii="Palatino Linotype" w:eastAsia="Palatino Linotype" w:hAnsi="Palatino Linotype" w:cs="Palatino Linotype"/>
          <w:color w:val="000000"/>
        </w:rPr>
        <w:t xml:space="preserve">/ 25’ / </w:t>
      </w:r>
      <w:proofErr w:type="spellStart"/>
      <w:r w:rsidRPr="00E52C70">
        <w:rPr>
          <w:rFonts w:ascii="Palatino Linotype" w:eastAsia="Palatino Linotype" w:hAnsi="Palatino Linotype" w:cs="Palatino Linotype"/>
          <w:color w:val="000000"/>
        </w:rPr>
        <w:t>virtual</w:t>
      </w:r>
      <w:proofErr w:type="spellEnd"/>
      <w:r w:rsidRPr="00E52C70">
        <w:rPr>
          <w:rFonts w:ascii="Palatino Linotype" w:eastAsia="Palatino Linotype" w:hAnsi="Palatino Linotype" w:cs="Palatino Linotype"/>
          <w:color w:val="000000"/>
        </w:rPr>
        <w:t xml:space="preserve"> reality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 xml:space="preserve">Sviluppato nell’ambito Biennale College Cinema </w:t>
      </w:r>
      <w:proofErr w:type="spellStart"/>
      <w:r w:rsidRPr="00E52C70">
        <w:rPr>
          <w:rFonts w:ascii="Palatino Linotype" w:eastAsia="Palatino Linotype" w:hAnsi="Palatino Linotype" w:cs="Palatino Linotype"/>
          <w:color w:val="000000"/>
        </w:rPr>
        <w:t>Immersive</w:t>
      </w:r>
      <w:proofErr w:type="spellEnd"/>
      <w:r w:rsidRPr="00E52C70">
        <w:rPr>
          <w:rFonts w:ascii="Palatino Linotype" w:eastAsia="Palatino Linotype" w:hAnsi="Palatino Linotype" w:cs="Palatino Linotype"/>
          <w:color w:val="000000"/>
        </w:rPr>
        <w:t>, 8. edizione (2023/2024)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E52C70">
        <w:rPr>
          <w:rFonts w:ascii="Palatino Linotype" w:eastAsia="Palatino Linotype" w:hAnsi="Palatino Linotype" w:cs="Palatino Linotype"/>
          <w:b/>
          <w:color w:val="000000"/>
        </w:rPr>
        <w:t>THE WHITE SABOTEUR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>di</w:t>
      </w:r>
      <w:r w:rsidRPr="00E52C70">
        <w:rPr>
          <w:rFonts w:ascii="Palatino Linotype" w:eastAsia="Palatino Linotype" w:hAnsi="Palatino Linotype" w:cs="Palatino Linotype"/>
          <w:b/>
          <w:color w:val="000000"/>
        </w:rPr>
        <w:t xml:space="preserve"> BARTHELEMY ANTOINE-LOEFF, HUGO ARCIER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 xml:space="preserve">Francia, Germania / 15’ / </w:t>
      </w:r>
      <w:proofErr w:type="spellStart"/>
      <w:r w:rsidRPr="00E52C70">
        <w:rPr>
          <w:rFonts w:ascii="Palatino Linotype" w:eastAsia="Palatino Linotype" w:hAnsi="Palatino Linotype" w:cs="Palatino Linotype"/>
          <w:color w:val="000000"/>
        </w:rPr>
        <w:t>virtual</w:t>
      </w:r>
      <w:proofErr w:type="spellEnd"/>
      <w:r w:rsidRPr="00E52C70">
        <w:rPr>
          <w:rFonts w:ascii="Palatino Linotype" w:eastAsia="Palatino Linotype" w:hAnsi="Palatino Linotype" w:cs="Palatino Linotype"/>
          <w:color w:val="000000"/>
        </w:rPr>
        <w:t xml:space="preserve"> reality, </w:t>
      </w:r>
      <w:proofErr w:type="spellStart"/>
      <w:r w:rsidRPr="00E52C70">
        <w:rPr>
          <w:rFonts w:ascii="Palatino Linotype" w:eastAsia="Palatino Linotype" w:hAnsi="Palatino Linotype" w:cs="Palatino Linotype"/>
          <w:color w:val="000000"/>
        </w:rPr>
        <w:t>installation</w:t>
      </w:r>
      <w:proofErr w:type="spellEnd"/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 xml:space="preserve">Sviluppato nell’ambito Biennale College Cinema </w:t>
      </w:r>
      <w:proofErr w:type="spellStart"/>
      <w:r w:rsidRPr="00E52C70">
        <w:rPr>
          <w:rFonts w:ascii="Palatino Linotype" w:eastAsia="Palatino Linotype" w:hAnsi="Palatino Linotype" w:cs="Palatino Linotype"/>
          <w:color w:val="000000"/>
        </w:rPr>
        <w:t>Immersive</w:t>
      </w:r>
      <w:proofErr w:type="spellEnd"/>
      <w:r w:rsidRPr="00E52C70">
        <w:rPr>
          <w:rFonts w:ascii="Palatino Linotype" w:eastAsia="Palatino Linotype" w:hAnsi="Palatino Linotype" w:cs="Palatino Linotype"/>
          <w:color w:val="000000"/>
        </w:rPr>
        <w:t>, 7. edizione (2022/2023)</w:t>
      </w:r>
    </w:p>
    <w:p w:rsidR="00FA74EE" w:rsidRDefault="00FA74EE" w:rsidP="00FA74EE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sectPr w:rsidR="00FA74EE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EF6" w:rsidRDefault="00D54EF6">
      <w:pPr>
        <w:spacing w:line="240" w:lineRule="auto"/>
        <w:ind w:left="0" w:hanging="2"/>
      </w:pPr>
      <w:r>
        <w:separator/>
      </w:r>
    </w:p>
  </w:endnote>
  <w:end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EF6" w:rsidRDefault="00D54EF6">
      <w:pPr>
        <w:spacing w:line="240" w:lineRule="auto"/>
        <w:ind w:left="0" w:hanging="2"/>
      </w:pPr>
      <w:r>
        <w:separator/>
      </w:r>
    </w:p>
  </w:footnote>
  <w:foot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17" w:rsidRDefault="00D54EF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17"/>
    <w:rsid w:val="00165859"/>
    <w:rsid w:val="00173828"/>
    <w:rsid w:val="001E1AC7"/>
    <w:rsid w:val="001E5B5C"/>
    <w:rsid w:val="00260785"/>
    <w:rsid w:val="002E1ACA"/>
    <w:rsid w:val="002E2E17"/>
    <w:rsid w:val="002F0AF0"/>
    <w:rsid w:val="002F72E9"/>
    <w:rsid w:val="00345981"/>
    <w:rsid w:val="00372BA4"/>
    <w:rsid w:val="00374880"/>
    <w:rsid w:val="003A0232"/>
    <w:rsid w:val="003B7E08"/>
    <w:rsid w:val="004433C8"/>
    <w:rsid w:val="004A7796"/>
    <w:rsid w:val="00675622"/>
    <w:rsid w:val="0068632A"/>
    <w:rsid w:val="0068675D"/>
    <w:rsid w:val="00705192"/>
    <w:rsid w:val="00767BA5"/>
    <w:rsid w:val="00771E01"/>
    <w:rsid w:val="007834BF"/>
    <w:rsid w:val="007B14B5"/>
    <w:rsid w:val="007C4875"/>
    <w:rsid w:val="00922286"/>
    <w:rsid w:val="00945FED"/>
    <w:rsid w:val="00A059A1"/>
    <w:rsid w:val="00A61417"/>
    <w:rsid w:val="00A91176"/>
    <w:rsid w:val="00AC083B"/>
    <w:rsid w:val="00AF7806"/>
    <w:rsid w:val="00CB7030"/>
    <w:rsid w:val="00D52DD0"/>
    <w:rsid w:val="00D54EF6"/>
    <w:rsid w:val="00D56DEA"/>
    <w:rsid w:val="00DA0B2B"/>
    <w:rsid w:val="00E376F1"/>
    <w:rsid w:val="00E878AB"/>
    <w:rsid w:val="00EF0A12"/>
    <w:rsid w:val="00F126F8"/>
    <w:rsid w:val="00F96DDA"/>
    <w:rsid w:val="00FA74EE"/>
    <w:rsid w:val="00FE539B"/>
    <w:rsid w:val="00FE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2AA0E"/>
  <w15:docId w15:val="{25AF8180-E7E4-4A93-ACD3-2D35BC90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AF7806"/>
    <w:pPr>
      <w:widowControl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position w:val="0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F7806"/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9XUskLmuF5gb/GqVdrKs1b37Q==">CgMxLjA4AHIhMUxBV013UTltVktRcjhJWkxxVkZoZnFVelNSa1MzcF9J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3</cp:revision>
  <dcterms:created xsi:type="dcterms:W3CDTF">2026-07-22T18:02:00Z</dcterms:created>
  <dcterms:modified xsi:type="dcterms:W3CDTF">2026-07-22T19:11:00Z</dcterms:modified>
</cp:coreProperties>
</file>